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6DE49" w14:textId="6B22C274" w:rsidR="00D900B0" w:rsidRDefault="009D5C22" w:rsidP="00560C8F">
      <w:pPr>
        <w:jc w:val="center"/>
      </w:pPr>
      <w:r>
        <w:rPr>
          <w:noProof/>
        </w:rPr>
        <w:drawing>
          <wp:inline distT="0" distB="0" distL="0" distR="0" wp14:anchorId="2F8AD620" wp14:editId="564190BA">
            <wp:extent cx="5136444" cy="2201333"/>
            <wp:effectExtent l="0" t="0" r="0" b="0"/>
            <wp:docPr id="1805131278" name="Picture 1" descr="A purple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5131278" name="Picture 1" descr="A purple background with white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211608" cy="2233546"/>
                    </a:xfrm>
                    <a:prstGeom prst="rect">
                      <a:avLst/>
                    </a:prstGeom>
                  </pic:spPr>
                </pic:pic>
              </a:graphicData>
            </a:graphic>
          </wp:inline>
        </w:drawing>
      </w:r>
    </w:p>
    <w:p w14:paraId="35DF35A5" w14:textId="77777777" w:rsidR="00560C8F" w:rsidRDefault="00560C8F" w:rsidP="00D900B0">
      <w:pPr>
        <w:rPr>
          <w:rFonts w:ascii="Open Sans" w:hAnsi="Open Sans" w:cs="Open Sans"/>
          <w:b/>
          <w:bCs/>
        </w:rPr>
      </w:pPr>
    </w:p>
    <w:p w14:paraId="054385F9" w14:textId="2FCE1D7A" w:rsidR="00560C8F" w:rsidRPr="00560C8F" w:rsidRDefault="00560C8F" w:rsidP="00D900B0">
      <w:pPr>
        <w:rPr>
          <w:rFonts w:ascii="Open Sans" w:hAnsi="Open Sans" w:cs="Open Sans"/>
        </w:rPr>
      </w:pPr>
      <w:r w:rsidRPr="00560C8F">
        <w:rPr>
          <w:rFonts w:ascii="Open Sans" w:hAnsi="Open Sans" w:cs="Open Sans"/>
          <w:b/>
          <w:bCs/>
        </w:rPr>
        <w:t>Subject:</w:t>
      </w:r>
      <w:r w:rsidRPr="00560C8F">
        <w:rPr>
          <w:rFonts w:ascii="Open Sans" w:hAnsi="Open Sans" w:cs="Open Sans"/>
        </w:rPr>
        <w:t xml:space="preserve"> </w:t>
      </w:r>
      <w:r w:rsidR="002A44BC" w:rsidRPr="002A44BC">
        <w:rPr>
          <w:rFonts w:ascii="Open Sans" w:hAnsi="Open Sans" w:cs="Open Sans"/>
          <w:color w:val="FF0000"/>
        </w:rPr>
        <w:t>{Practice Name}</w:t>
      </w:r>
    </w:p>
    <w:p w14:paraId="7072D412" w14:textId="7CE87AB8" w:rsidR="00560C8F" w:rsidRPr="00560C8F" w:rsidRDefault="00560C8F" w:rsidP="00D900B0">
      <w:pPr>
        <w:rPr>
          <w:rFonts w:ascii="Open Sans" w:hAnsi="Open Sans" w:cs="Open Sans"/>
        </w:rPr>
      </w:pPr>
      <w:r w:rsidRPr="00560C8F">
        <w:rPr>
          <w:rFonts w:ascii="Open Sans" w:hAnsi="Open Sans" w:cs="Open Sans"/>
          <w:b/>
          <w:bCs/>
        </w:rPr>
        <w:t>Preheader:</w:t>
      </w:r>
      <w:r w:rsidRPr="00560C8F">
        <w:rPr>
          <w:rFonts w:ascii="Open Sans" w:hAnsi="Open Sans" w:cs="Open Sans"/>
        </w:rPr>
        <w:t xml:space="preserve"> Are you covered in 2024?</w:t>
      </w:r>
    </w:p>
    <w:p w14:paraId="61213D26" w14:textId="77777777" w:rsidR="00560C8F" w:rsidRDefault="00560C8F" w:rsidP="00D900B0">
      <w:pPr>
        <w:rPr>
          <w:rFonts w:ascii="Open Sans" w:hAnsi="Open Sans" w:cs="Open Sans"/>
        </w:rPr>
      </w:pPr>
    </w:p>
    <w:p w14:paraId="7C0A680A" w14:textId="4449DFF3" w:rsidR="00D900B0" w:rsidRPr="00D900B0" w:rsidRDefault="00D900B0" w:rsidP="00D900B0">
      <w:pPr>
        <w:rPr>
          <w:rFonts w:ascii="Open Sans" w:hAnsi="Open Sans" w:cs="Open Sans"/>
        </w:rPr>
      </w:pPr>
      <w:r w:rsidRPr="00D900B0">
        <w:rPr>
          <w:rFonts w:ascii="Open Sans" w:hAnsi="Open Sans" w:cs="Open Sans"/>
        </w:rPr>
        <w:t xml:space="preserve">Dear &lt;Patient Name&gt;, </w:t>
      </w:r>
    </w:p>
    <w:p w14:paraId="4725FAFE" w14:textId="77777777" w:rsidR="00781411" w:rsidRDefault="00781411" w:rsidP="00781411">
      <w:pPr>
        <w:rPr>
          <w:rFonts w:ascii="Open Sans" w:hAnsi="Open Sans" w:cs="Open Sans"/>
        </w:rPr>
      </w:pPr>
    </w:p>
    <w:p w14:paraId="2014563F" w14:textId="7AF6C605" w:rsidR="00781411" w:rsidRPr="00781411" w:rsidRDefault="00243EA6" w:rsidP="00781411">
      <w:pPr>
        <w:rPr>
          <w:rFonts w:ascii="Open Sans" w:hAnsi="Open Sans" w:cs="Open Sans"/>
        </w:rPr>
      </w:pPr>
      <w:r>
        <w:rPr>
          <w:rFonts w:ascii="Open Sans" w:hAnsi="Open Sans" w:cs="Open Sans"/>
        </w:rPr>
        <w:t>&lt;YEAR&gt;</w:t>
      </w:r>
      <w:r w:rsidR="00781411" w:rsidRPr="00781411">
        <w:rPr>
          <w:rFonts w:ascii="Open Sans" w:hAnsi="Open Sans" w:cs="Open Sans"/>
        </w:rPr>
        <w:t xml:space="preserve"> is coming to a close and it’s important to know when your health insurance plan is set to renew. </w:t>
      </w:r>
    </w:p>
    <w:p w14:paraId="473D61FD" w14:textId="77777777" w:rsidR="00781411" w:rsidRPr="00781411" w:rsidRDefault="00781411" w:rsidP="00781411">
      <w:pPr>
        <w:rPr>
          <w:rFonts w:ascii="Open Sans" w:hAnsi="Open Sans" w:cs="Open Sans"/>
        </w:rPr>
      </w:pPr>
    </w:p>
    <w:p w14:paraId="18E4FC1B" w14:textId="4DBD01CB" w:rsidR="00781411" w:rsidRPr="00781411" w:rsidRDefault="00781411" w:rsidP="00781411">
      <w:pPr>
        <w:rPr>
          <w:rFonts w:ascii="Open Sans" w:hAnsi="Open Sans" w:cs="Open Sans"/>
        </w:rPr>
      </w:pPr>
      <w:r w:rsidRPr="00781411">
        <w:rPr>
          <w:rFonts w:ascii="Open Sans" w:hAnsi="Open Sans" w:cs="Open Sans"/>
        </w:rPr>
        <w:t xml:space="preserve">Every year </w:t>
      </w:r>
      <w:r w:rsidR="002E4D20">
        <w:rPr>
          <w:rFonts w:ascii="Open Sans" w:hAnsi="Open Sans" w:cs="Open Sans"/>
        </w:rPr>
        <w:t xml:space="preserve">in </w:t>
      </w:r>
      <w:r w:rsidRPr="00781411">
        <w:rPr>
          <w:rFonts w:ascii="Open Sans" w:hAnsi="Open Sans" w:cs="Open Sans"/>
        </w:rPr>
        <w:t xml:space="preserve">January, deductibles and out of pocket expenses reset on </w:t>
      </w:r>
      <w:r w:rsidR="00E95D4C">
        <w:rPr>
          <w:rFonts w:ascii="Open Sans" w:hAnsi="Open Sans" w:cs="Open Sans"/>
        </w:rPr>
        <w:t>many</w:t>
      </w:r>
      <w:r w:rsidRPr="00781411">
        <w:rPr>
          <w:rFonts w:ascii="Open Sans" w:hAnsi="Open Sans" w:cs="Open Sans"/>
        </w:rPr>
        <w:t xml:space="preserve"> insurance plans. Now is the time to learn how your plan may change so you can be proactive with your healthcare decisions</w:t>
      </w:r>
      <w:r>
        <w:rPr>
          <w:rFonts w:ascii="Open Sans" w:hAnsi="Open Sans" w:cs="Open Sans"/>
        </w:rPr>
        <w:t xml:space="preserve"> before </w:t>
      </w:r>
      <w:r w:rsidRPr="002A44BC">
        <w:rPr>
          <w:rFonts w:ascii="Open Sans" w:hAnsi="Open Sans" w:cs="Open Sans"/>
          <w:b/>
          <w:bCs/>
          <w:color w:val="582C83"/>
        </w:rPr>
        <w:t>December 31</w:t>
      </w:r>
      <w:r w:rsidRPr="002A44BC">
        <w:rPr>
          <w:rFonts w:ascii="Open Sans" w:hAnsi="Open Sans" w:cs="Open Sans"/>
          <w:b/>
          <w:bCs/>
          <w:color w:val="582C83"/>
          <w:vertAlign w:val="superscript"/>
        </w:rPr>
        <w:t>st</w:t>
      </w:r>
      <w:r w:rsidRPr="00781411">
        <w:rPr>
          <w:rFonts w:ascii="Open Sans" w:hAnsi="Open Sans" w:cs="Open Sans"/>
        </w:rPr>
        <w:t xml:space="preserve">. </w:t>
      </w:r>
    </w:p>
    <w:p w14:paraId="23A85F71" w14:textId="77777777" w:rsidR="00781411" w:rsidRDefault="00781411" w:rsidP="00781411">
      <w:pPr>
        <w:rPr>
          <w:rFonts w:ascii="Open Sans" w:hAnsi="Open Sans" w:cs="Open Sans"/>
        </w:rPr>
      </w:pPr>
    </w:p>
    <w:p w14:paraId="20CECCC2" w14:textId="101269EA" w:rsidR="00B3372A" w:rsidRDefault="00781411" w:rsidP="00D900B0">
      <w:pPr>
        <w:rPr>
          <w:rFonts w:ascii="Open Sans" w:hAnsi="Open Sans" w:cs="Open Sans"/>
        </w:rPr>
      </w:pPr>
      <w:r>
        <w:rPr>
          <w:rFonts w:ascii="Open Sans" w:hAnsi="Open Sans" w:cs="Open Sans"/>
        </w:rPr>
        <w:t xml:space="preserve">If you or someone you love is interested in NeuroStar TMS for depression, contact </w:t>
      </w:r>
      <w:r w:rsidR="002A44BC">
        <w:rPr>
          <w:rFonts w:ascii="Open Sans" w:hAnsi="Open Sans" w:cs="Open Sans"/>
        </w:rPr>
        <w:t xml:space="preserve">our </w:t>
      </w:r>
      <w:r>
        <w:rPr>
          <w:rFonts w:ascii="Open Sans" w:hAnsi="Open Sans" w:cs="Open Sans"/>
        </w:rPr>
        <w:t xml:space="preserve">office to find </w:t>
      </w:r>
      <w:r w:rsidR="00EA6870">
        <w:rPr>
          <w:rFonts w:ascii="Open Sans" w:hAnsi="Open Sans" w:cs="Open Sans"/>
        </w:rPr>
        <w:t xml:space="preserve">out </w:t>
      </w:r>
      <w:r>
        <w:rPr>
          <w:rFonts w:ascii="Open Sans" w:hAnsi="Open Sans" w:cs="Open Sans"/>
        </w:rPr>
        <w:t>if you</w:t>
      </w:r>
      <w:r w:rsidR="00A15F21">
        <w:rPr>
          <w:rFonts w:ascii="Open Sans" w:hAnsi="Open Sans" w:cs="Open Sans"/>
        </w:rPr>
        <w:t>’re</w:t>
      </w:r>
      <w:r>
        <w:rPr>
          <w:rFonts w:ascii="Open Sans" w:hAnsi="Open Sans" w:cs="Open Sans"/>
        </w:rPr>
        <w:t xml:space="preserve"> covered under your current plan or if you need to make some adjustments</w:t>
      </w:r>
      <w:r w:rsidR="00B3372A">
        <w:rPr>
          <w:rFonts w:ascii="Open Sans" w:hAnsi="Open Sans" w:cs="Open Sans"/>
        </w:rPr>
        <w:t xml:space="preserve"> </w:t>
      </w:r>
      <w:r w:rsidR="00EA6870">
        <w:rPr>
          <w:rFonts w:ascii="Open Sans" w:hAnsi="Open Sans" w:cs="Open Sans"/>
        </w:rPr>
        <w:t>to your 2024 coverage</w:t>
      </w:r>
      <w:r w:rsidR="00B3372A">
        <w:rPr>
          <w:rFonts w:ascii="Open Sans" w:hAnsi="Open Sans" w:cs="Open Sans"/>
        </w:rPr>
        <w:t>.</w:t>
      </w:r>
    </w:p>
    <w:p w14:paraId="545048DE" w14:textId="77777777" w:rsidR="00B3372A" w:rsidRDefault="00B3372A" w:rsidP="00D900B0">
      <w:pPr>
        <w:rPr>
          <w:rFonts w:ascii="Open Sans" w:hAnsi="Open Sans" w:cs="Open Sans"/>
        </w:rPr>
      </w:pPr>
    </w:p>
    <w:p w14:paraId="603D5357" w14:textId="5AECEF21" w:rsidR="00D900B0" w:rsidRPr="00D900B0" w:rsidRDefault="00781411" w:rsidP="00D900B0">
      <w:pPr>
        <w:rPr>
          <w:rFonts w:ascii="Open Sans" w:hAnsi="Open Sans" w:cs="Open Sans"/>
        </w:rPr>
      </w:pPr>
      <w:r>
        <w:rPr>
          <w:rFonts w:ascii="Open Sans" w:hAnsi="Open Sans" w:cs="Open Sans"/>
        </w:rPr>
        <w:t>Don’t</w:t>
      </w:r>
      <w:r w:rsidRPr="00D900B0">
        <w:rPr>
          <w:rFonts w:ascii="Open Sans" w:hAnsi="Open Sans" w:cs="Open Sans"/>
        </w:rPr>
        <w:t xml:space="preserve"> let cost be a deterrent for taking action </w:t>
      </w:r>
      <w:r w:rsidR="00EA6870">
        <w:rPr>
          <w:rFonts w:ascii="Open Sans" w:hAnsi="Open Sans" w:cs="Open Sans"/>
        </w:rPr>
        <w:t>- y</w:t>
      </w:r>
      <w:r w:rsidR="00D900B0" w:rsidRPr="00D900B0">
        <w:rPr>
          <w:rFonts w:ascii="Open Sans" w:hAnsi="Open Sans" w:cs="Open Sans"/>
        </w:rPr>
        <w:t xml:space="preserve">our mental health is important. </w:t>
      </w:r>
      <w:r w:rsidR="00EA6870">
        <w:rPr>
          <w:rFonts w:ascii="Open Sans" w:hAnsi="Open Sans" w:cs="Open Sans"/>
        </w:rPr>
        <w:t>Contact</w:t>
      </w:r>
      <w:r w:rsidR="00D900B0" w:rsidRPr="00D900B0">
        <w:rPr>
          <w:rFonts w:ascii="Open Sans" w:hAnsi="Open Sans" w:cs="Open Sans"/>
        </w:rPr>
        <w:t xml:space="preserve"> </w:t>
      </w:r>
      <w:r w:rsidR="002A44BC">
        <w:rPr>
          <w:rFonts w:ascii="Open Sans" w:hAnsi="Open Sans" w:cs="Open Sans"/>
        </w:rPr>
        <w:t>our office</w:t>
      </w:r>
      <w:r>
        <w:rPr>
          <w:rFonts w:ascii="Open Sans" w:hAnsi="Open Sans" w:cs="Open Sans"/>
        </w:rPr>
        <w:t xml:space="preserve"> to</w:t>
      </w:r>
      <w:r w:rsidR="00EA6870">
        <w:rPr>
          <w:rFonts w:ascii="Open Sans" w:hAnsi="Open Sans" w:cs="Open Sans"/>
        </w:rPr>
        <w:t>day to</w:t>
      </w:r>
      <w:r w:rsidR="00D900B0" w:rsidRPr="00D900B0">
        <w:rPr>
          <w:rFonts w:ascii="Open Sans" w:hAnsi="Open Sans" w:cs="Open Sans"/>
        </w:rPr>
        <w:t xml:space="preserve"> discuss your options.</w:t>
      </w:r>
    </w:p>
    <w:p w14:paraId="2BB31DDA" w14:textId="77777777" w:rsidR="00D900B0" w:rsidRPr="00D900B0" w:rsidRDefault="00D900B0" w:rsidP="00D900B0">
      <w:pPr>
        <w:rPr>
          <w:rFonts w:ascii="Open Sans" w:hAnsi="Open Sans" w:cs="Open Sans"/>
        </w:rPr>
      </w:pPr>
    </w:p>
    <w:p w14:paraId="300A15B3" w14:textId="76CC3CB9" w:rsidR="00D900B0" w:rsidRPr="00E11D04" w:rsidRDefault="00D900B0" w:rsidP="00D900B0">
      <w:pPr>
        <w:jc w:val="center"/>
        <w:textAlignment w:val="baseline"/>
        <w:rPr>
          <w:rFonts w:ascii="Arial" w:eastAsia="Times New Roman" w:hAnsi="Arial" w:cs="Arial"/>
        </w:rPr>
      </w:pPr>
      <w:r w:rsidRPr="00E11D04">
        <w:rPr>
          <w:rFonts w:ascii="Arial" w:eastAsia="Times New Roman" w:hAnsi="Arial" w:cs="Arial"/>
          <w:b/>
          <w:bCs/>
          <w:color w:val="000000"/>
        </w:rPr>
        <w:t>&lt;</w:t>
      </w:r>
      <w:r w:rsidR="00B3372A">
        <w:rPr>
          <w:rFonts w:ascii="Arial" w:eastAsia="Times New Roman" w:hAnsi="Arial" w:cs="Arial"/>
          <w:b/>
          <w:bCs/>
          <w:color w:val="000000"/>
        </w:rPr>
        <w:t xml:space="preserve">Button: </w:t>
      </w:r>
      <w:r>
        <w:rPr>
          <w:rFonts w:ascii="Arial" w:eastAsia="Times New Roman" w:hAnsi="Arial" w:cs="Arial"/>
          <w:b/>
          <w:bCs/>
          <w:color w:val="000000"/>
        </w:rPr>
        <w:t>XXX-</w:t>
      </w:r>
      <w:r w:rsidRPr="00E11D04">
        <w:rPr>
          <w:rFonts w:ascii="Arial" w:eastAsia="Times New Roman" w:hAnsi="Arial" w:cs="Arial"/>
          <w:b/>
          <w:bCs/>
          <w:color w:val="000000"/>
        </w:rPr>
        <w:t>XXX-XXXX&gt;</w:t>
      </w:r>
      <w:r w:rsidRPr="00E11D04">
        <w:rPr>
          <w:rFonts w:ascii="Arial" w:eastAsia="Times New Roman" w:hAnsi="Arial" w:cs="Arial"/>
          <w:color w:val="000000"/>
        </w:rPr>
        <w:t> </w:t>
      </w:r>
    </w:p>
    <w:p w14:paraId="2FD2D3A2" w14:textId="77777777" w:rsidR="00D900B0" w:rsidRPr="00D900B0" w:rsidRDefault="00D900B0" w:rsidP="00D900B0">
      <w:pPr>
        <w:rPr>
          <w:rFonts w:ascii="Open Sans" w:hAnsi="Open Sans" w:cs="Open Sans"/>
          <w:b/>
          <w:bCs/>
        </w:rPr>
      </w:pPr>
    </w:p>
    <w:p w14:paraId="2E632827" w14:textId="77777777" w:rsidR="00D900B0" w:rsidRDefault="00D900B0" w:rsidP="00D900B0">
      <w:pPr>
        <w:rPr>
          <w:rFonts w:ascii="Open Sans" w:hAnsi="Open Sans" w:cs="Open Sans"/>
        </w:rPr>
      </w:pPr>
    </w:p>
    <w:p w14:paraId="460DC24C" w14:textId="0DEF3F7C" w:rsidR="00D900B0" w:rsidRPr="00D900B0" w:rsidRDefault="00D900B0" w:rsidP="00D900B0">
      <w:pPr>
        <w:rPr>
          <w:rFonts w:ascii="Open Sans" w:hAnsi="Open Sans" w:cs="Open Sans"/>
        </w:rPr>
      </w:pPr>
      <w:r w:rsidRPr="00D900B0">
        <w:rPr>
          <w:rFonts w:ascii="Open Sans" w:hAnsi="Open Sans" w:cs="Open Sans"/>
        </w:rPr>
        <w:t>____________</w:t>
      </w:r>
    </w:p>
    <w:p w14:paraId="18E3AC49" w14:textId="06E46FE7" w:rsidR="00D900B0" w:rsidRPr="00D900B0" w:rsidRDefault="00D900B0" w:rsidP="00D900B0">
      <w:pPr>
        <w:rPr>
          <w:rFonts w:ascii="Open Sans" w:hAnsi="Open Sans" w:cs="Open Sans"/>
          <w:sz w:val="14"/>
          <w:szCs w:val="14"/>
        </w:rPr>
      </w:pPr>
      <w:r w:rsidRPr="00D900B0">
        <w:rPr>
          <w:rFonts w:ascii="Open Sans" w:hAnsi="Open Sans" w:cs="Open Sans"/>
          <w:sz w:val="14"/>
          <w:szCs w:val="14"/>
        </w:rPr>
        <w:t>The NeuroStar Advanced Therapy System is indicated for the treatment of depressive episodes and for decreasing anxiety symptoms for those who may exhibit comorbid anxiety symptoms in adult patients suffering from Major Depressive Disorder (MDD) and who failed to achieve satisfactory improvement from previous antidepressant medication treatment in the current episode.</w:t>
      </w:r>
    </w:p>
    <w:p w14:paraId="04A5A43F" w14:textId="77777777" w:rsidR="00D900B0" w:rsidRPr="00D900B0" w:rsidRDefault="00D900B0" w:rsidP="00D900B0">
      <w:pPr>
        <w:rPr>
          <w:rFonts w:ascii="Open Sans" w:hAnsi="Open Sans" w:cs="Open Sans"/>
          <w:sz w:val="14"/>
          <w:szCs w:val="14"/>
        </w:rPr>
      </w:pPr>
    </w:p>
    <w:p w14:paraId="71553BB7" w14:textId="619AC89F" w:rsidR="00D900B0" w:rsidRPr="00D900B0" w:rsidRDefault="00D900B0" w:rsidP="00D900B0">
      <w:pPr>
        <w:rPr>
          <w:rFonts w:ascii="Open Sans" w:hAnsi="Open Sans" w:cs="Open Sans"/>
          <w:sz w:val="14"/>
          <w:szCs w:val="14"/>
        </w:rPr>
      </w:pPr>
      <w:r w:rsidRPr="00D900B0">
        <w:rPr>
          <w:rFonts w:ascii="Open Sans" w:hAnsi="Open Sans" w:cs="Open Sans"/>
          <w:sz w:val="14"/>
          <w:szCs w:val="14"/>
        </w:rPr>
        <w:t>The NeuroStar Advanced Therapy system is intended to be used as an adjunct for the treatment of adult patients suffering from Obsessive-Compulsive Disorder (OCD).</w:t>
      </w:r>
    </w:p>
    <w:p w14:paraId="0A0F5D66" w14:textId="77777777" w:rsidR="00D900B0" w:rsidRPr="00D900B0" w:rsidRDefault="00D900B0" w:rsidP="00D900B0">
      <w:pPr>
        <w:rPr>
          <w:rFonts w:ascii="Open Sans" w:hAnsi="Open Sans" w:cs="Open Sans"/>
          <w:sz w:val="14"/>
          <w:szCs w:val="14"/>
        </w:rPr>
      </w:pPr>
    </w:p>
    <w:p w14:paraId="6DE0DB75" w14:textId="0A7EB92C" w:rsidR="00D900B0" w:rsidRPr="00D900B0" w:rsidRDefault="00D900B0" w:rsidP="00D900B0">
      <w:pPr>
        <w:rPr>
          <w:rFonts w:ascii="Open Sans" w:hAnsi="Open Sans" w:cs="Open Sans"/>
          <w:sz w:val="14"/>
          <w:szCs w:val="14"/>
        </w:rPr>
      </w:pPr>
      <w:r w:rsidRPr="00D900B0">
        <w:rPr>
          <w:rFonts w:ascii="Open Sans" w:hAnsi="Open Sans" w:cs="Open Sans"/>
          <w:sz w:val="14"/>
          <w:szCs w:val="14"/>
        </w:rPr>
        <w:t>NeuroStar Advanced Therapy is only available by prescription. A doctor can help decide if NeuroStar Advanced Therapy is right for you. Patients’ results may vary.</w:t>
      </w:r>
    </w:p>
    <w:p w14:paraId="3A92796B" w14:textId="77777777" w:rsidR="00D900B0" w:rsidRPr="00D900B0" w:rsidRDefault="00D900B0" w:rsidP="00D900B0">
      <w:pPr>
        <w:rPr>
          <w:rFonts w:ascii="Open Sans" w:hAnsi="Open Sans" w:cs="Open Sans"/>
          <w:sz w:val="14"/>
          <w:szCs w:val="14"/>
        </w:rPr>
      </w:pPr>
    </w:p>
    <w:p w14:paraId="664FFAA2" w14:textId="77777777" w:rsidR="00D900B0" w:rsidRPr="00D900B0" w:rsidRDefault="00D900B0" w:rsidP="00D900B0">
      <w:pPr>
        <w:rPr>
          <w:rFonts w:ascii="Open Sans" w:hAnsi="Open Sans" w:cs="Open Sans"/>
          <w:sz w:val="14"/>
          <w:szCs w:val="14"/>
        </w:rPr>
      </w:pPr>
      <w:r w:rsidRPr="00D900B0">
        <w:rPr>
          <w:rFonts w:ascii="Open Sans" w:hAnsi="Open Sans" w:cs="Open Sans"/>
          <w:sz w:val="14"/>
          <w:szCs w:val="14"/>
        </w:rPr>
        <w:t>Visit neurostar.com for full safety and prescribing information.</w:t>
      </w:r>
    </w:p>
    <w:p w14:paraId="7EAD7434" w14:textId="7B4B1A0B" w:rsidR="003A1510" w:rsidRPr="00D900B0" w:rsidRDefault="003A1510" w:rsidP="003A1510">
      <w:pPr>
        <w:rPr>
          <w:rFonts w:ascii="Open Sans" w:hAnsi="Open Sans" w:cs="Open Sans"/>
          <w:sz w:val="14"/>
          <w:szCs w:val="14"/>
        </w:rPr>
      </w:pPr>
      <w:r w:rsidRPr="00D900B0">
        <w:rPr>
          <w:rFonts w:ascii="Open Sans" w:hAnsi="Open Sans" w:cs="Open Sans"/>
          <w:sz w:val="14"/>
          <w:szCs w:val="14"/>
        </w:rPr>
        <w:t xml:space="preserve">53-55144-001 Rev </w:t>
      </w:r>
      <w:r w:rsidR="00FE56AF">
        <w:rPr>
          <w:rFonts w:ascii="Open Sans" w:hAnsi="Open Sans" w:cs="Open Sans"/>
          <w:sz w:val="14"/>
          <w:szCs w:val="14"/>
        </w:rPr>
        <w:t>C</w:t>
      </w:r>
    </w:p>
    <w:p w14:paraId="200B5E40" w14:textId="4F19DBD3" w:rsidR="002B2B64" w:rsidRPr="00D900B0" w:rsidRDefault="002B2B64" w:rsidP="00D900B0">
      <w:pPr>
        <w:rPr>
          <w:rFonts w:ascii="Open Sans" w:hAnsi="Open Sans" w:cs="Open Sans"/>
          <w:sz w:val="14"/>
          <w:szCs w:val="14"/>
        </w:rPr>
      </w:pPr>
    </w:p>
    <w:sectPr w:rsidR="002B2B64" w:rsidRPr="00D900B0" w:rsidSect="00560C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0B0"/>
    <w:rsid w:val="00243EA6"/>
    <w:rsid w:val="00263A8D"/>
    <w:rsid w:val="002A44BC"/>
    <w:rsid w:val="002B2B64"/>
    <w:rsid w:val="002E4D20"/>
    <w:rsid w:val="003A1510"/>
    <w:rsid w:val="00560C8F"/>
    <w:rsid w:val="005A52B2"/>
    <w:rsid w:val="00781411"/>
    <w:rsid w:val="008775C2"/>
    <w:rsid w:val="009D5C22"/>
    <w:rsid w:val="00A15F21"/>
    <w:rsid w:val="00B3372A"/>
    <w:rsid w:val="00B96310"/>
    <w:rsid w:val="00D900B0"/>
    <w:rsid w:val="00E95D4C"/>
    <w:rsid w:val="00EA6870"/>
    <w:rsid w:val="00FE5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654EAE"/>
  <w15:chartTrackingRefBased/>
  <w15:docId w15:val="{99174C7E-A582-FF41-8E9E-DB7A5835B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Bradley</dc:creator>
  <cp:keywords/>
  <dc:description/>
  <cp:lastModifiedBy>Kelly Bradley</cp:lastModifiedBy>
  <cp:revision>7</cp:revision>
  <dcterms:created xsi:type="dcterms:W3CDTF">2023-11-03T19:33:00Z</dcterms:created>
  <dcterms:modified xsi:type="dcterms:W3CDTF">2023-11-06T23:27:00Z</dcterms:modified>
</cp:coreProperties>
</file>